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2E37B" w14:textId="77777777" w:rsidR="00C71840" w:rsidRPr="00C71840" w:rsidRDefault="00C71840" w:rsidP="00C71840">
      <w:pPr>
        <w:jc w:val="center"/>
      </w:pPr>
    </w:p>
    <w:p w14:paraId="377DC585" w14:textId="6688438D" w:rsidR="00C71840" w:rsidRPr="00C71840" w:rsidRDefault="00674C63" w:rsidP="00C71840">
      <w:pPr>
        <w:jc w:val="center"/>
      </w:pPr>
      <w:r w:rsidRPr="00C71840">
        <w:rPr>
          <w:b/>
          <w:bCs/>
        </w:rPr>
        <w:t xml:space="preserve">RECOMANDĂRI GENERALE CĂTRE POPULAȚIE </w:t>
      </w:r>
      <w:r>
        <w:rPr>
          <w:b/>
          <w:bCs/>
        </w:rPr>
        <w:br/>
      </w:r>
      <w:r w:rsidRPr="00C71840">
        <w:rPr>
          <w:b/>
          <w:bCs/>
        </w:rPr>
        <w:t>PENTRU PREVENIREA INFECȚIILOR CU VIRUS WEST NILE</w:t>
      </w:r>
      <w:r w:rsidR="00C71840">
        <w:rPr>
          <w:b/>
          <w:bCs/>
        </w:rPr>
        <w:br/>
      </w:r>
    </w:p>
    <w:p w14:paraId="6F0F3F01" w14:textId="77777777" w:rsidR="00C71840" w:rsidRPr="00C71840" w:rsidRDefault="00C71840" w:rsidP="00C71840">
      <w:r w:rsidRPr="00C71840">
        <w:t xml:space="preserve">- Să evite expunerea la țânțari, purtând îmbrăcăminte cu mâneci lungi și pantaloni lungi, </w:t>
      </w:r>
    </w:p>
    <w:p w14:paraId="36F0F257" w14:textId="77777777" w:rsidR="00C71840" w:rsidRPr="00C71840" w:rsidRDefault="00C71840" w:rsidP="00C71840">
      <w:r w:rsidRPr="00C71840">
        <w:t xml:space="preserve">- Să utilizeze substanțe chimice </w:t>
      </w:r>
      <w:proofErr w:type="spellStart"/>
      <w:r w:rsidRPr="00C71840">
        <w:t>repelente</w:t>
      </w:r>
      <w:proofErr w:type="spellEnd"/>
      <w:r w:rsidRPr="00C71840">
        <w:t xml:space="preserve"> împotriva țânțarilor, pe zonele expuse, </w:t>
      </w:r>
    </w:p>
    <w:p w14:paraId="548DB983" w14:textId="77777777" w:rsidR="00C71840" w:rsidRPr="00C71840" w:rsidRDefault="00C71840" w:rsidP="00C71840">
      <w:r w:rsidRPr="00C71840">
        <w:t xml:space="preserve">- Să împiedice pătrunderea țânțarilor în casă (plase protecție la ferestre) </w:t>
      </w:r>
    </w:p>
    <w:p w14:paraId="5C12C27C" w14:textId="77777777" w:rsidR="00C71840" w:rsidRPr="00C71840" w:rsidRDefault="00C71840" w:rsidP="00C71840">
      <w:r w:rsidRPr="00C71840">
        <w:t xml:space="preserve">- Să utilizeze substanțe insecticide în locuință/în jurul locuinței, </w:t>
      </w:r>
    </w:p>
    <w:p w14:paraId="56BBFE77" w14:textId="77777777" w:rsidR="00C71840" w:rsidRPr="00C71840" w:rsidRDefault="00C71840" w:rsidP="00C71840">
      <w:r w:rsidRPr="00C71840">
        <w:t xml:space="preserve">- Să asigure desecarea bălților de apă din jurul gospodăriei, </w:t>
      </w:r>
    </w:p>
    <w:p w14:paraId="0C2EFCF8" w14:textId="051DF8E5" w:rsidR="00C71840" w:rsidRDefault="00C71840" w:rsidP="00C71840">
      <w:r w:rsidRPr="00C71840">
        <w:t>- Să îndepărteze recipientele de apă stagnantă și gunoiul menajer,</w:t>
      </w:r>
    </w:p>
    <w:sectPr w:rsidR="00C71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40"/>
    <w:rsid w:val="00527346"/>
    <w:rsid w:val="00674C63"/>
    <w:rsid w:val="00C7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BC03F"/>
  <w15:chartTrackingRefBased/>
  <w15:docId w15:val="{5319DC4D-71C5-44C7-BECC-F7A9F425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71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71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718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71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718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71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71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71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71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71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71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718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7184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7184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7184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7184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7184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7184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71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71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71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71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71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7184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7184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7184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71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7184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718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462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Emiliana Petrescu</dc:creator>
  <cp:keywords/>
  <dc:description/>
  <cp:lastModifiedBy>Emiliana Petrescu</cp:lastModifiedBy>
  <cp:revision>2</cp:revision>
  <dcterms:created xsi:type="dcterms:W3CDTF">2026-04-27T18:59:00Z</dcterms:created>
  <dcterms:modified xsi:type="dcterms:W3CDTF">2026-04-27T19:00:00Z</dcterms:modified>
</cp:coreProperties>
</file>